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line="276" w:lineRule="auto"/>
        <w:ind w:left="0" w:hanging="3"/>
        <w:jc w:val="center"/>
        <w:rPr>
          <w:sz w:val="32"/>
          <w:szCs w:val="32"/>
        </w:rPr>
      </w:pPr>
      <w:r w:rsidDel="00000000" w:rsidR="00000000" w:rsidRPr="00000000">
        <w:rPr>
          <w:b w:val="1"/>
          <w:sz w:val="32"/>
          <w:szCs w:val="32"/>
          <w:rtl w:val="0"/>
        </w:rPr>
        <w:t xml:space="preserve">GIÁO ÁN 5E</w:t>
      </w:r>
      <w:r w:rsidDel="00000000" w:rsidR="00000000" w:rsidRPr="00000000">
        <w:rPr>
          <w:rtl w:val="0"/>
        </w:rPr>
      </w:r>
    </w:p>
    <w:p w:rsidR="00000000" w:rsidDel="00000000" w:rsidP="00000000" w:rsidRDefault="00000000" w:rsidRPr="00000000" w14:paraId="00000003">
      <w:pPr>
        <w:spacing w:line="276" w:lineRule="auto"/>
        <w:ind w:left="0" w:hanging="3"/>
        <w:jc w:val="center"/>
        <w:rPr>
          <w:sz w:val="32"/>
          <w:szCs w:val="32"/>
        </w:rPr>
      </w:pPr>
      <w:r w:rsidDel="00000000" w:rsidR="00000000" w:rsidRPr="00000000">
        <w:rPr>
          <w:b w:val="1"/>
          <w:sz w:val="32"/>
          <w:szCs w:val="32"/>
          <w:rtl w:val="0"/>
        </w:rPr>
        <w:t xml:space="preserve">Đề tài: Thí nghiệm sự đổi màu của hoa</w:t>
      </w:r>
      <w:r w:rsidDel="00000000" w:rsidR="00000000" w:rsidRPr="00000000">
        <w:rPr>
          <w:rtl w:val="0"/>
        </w:rPr>
      </w:r>
    </w:p>
    <w:p w:rsidR="00000000" w:rsidDel="00000000" w:rsidP="00000000" w:rsidRDefault="00000000" w:rsidRPr="00000000" w14:paraId="00000004">
      <w:pPr>
        <w:spacing w:line="276" w:lineRule="auto"/>
        <w:ind w:left="0" w:hanging="3"/>
        <w:jc w:val="center"/>
        <w:rPr>
          <w:sz w:val="32"/>
          <w:szCs w:val="32"/>
        </w:rPr>
      </w:pPr>
      <w:r w:rsidDel="00000000" w:rsidR="00000000" w:rsidRPr="00000000">
        <w:rPr>
          <w:b w:val="1"/>
          <w:sz w:val="32"/>
          <w:szCs w:val="32"/>
          <w:rtl w:val="0"/>
        </w:rPr>
        <w:t xml:space="preserve">Lứa tuổi: 3 - 4 tuổi</w:t>
      </w:r>
      <w:r w:rsidDel="00000000" w:rsidR="00000000" w:rsidRPr="00000000">
        <w:rPr>
          <w:rtl w:val="0"/>
        </w:rPr>
      </w:r>
    </w:p>
    <w:p w:rsidR="00000000" w:rsidDel="00000000" w:rsidP="00000000" w:rsidRDefault="00000000" w:rsidRPr="00000000" w14:paraId="00000005">
      <w:pPr>
        <w:spacing w:line="276" w:lineRule="auto"/>
        <w:ind w:left="0" w:hanging="3"/>
        <w:jc w:val="left"/>
        <w:rPr/>
      </w:pPr>
      <w:r w:rsidDel="00000000" w:rsidR="00000000" w:rsidRPr="00000000">
        <w:rPr>
          <w:b w:val="1"/>
          <w:rtl w:val="0"/>
        </w:rPr>
        <w:t xml:space="preserve">I. Mục đích – yêu cầu:</w:t>
      </w:r>
      <w:r w:rsidDel="00000000" w:rsidR="00000000" w:rsidRPr="00000000">
        <w:rPr>
          <w:rtl w:val="0"/>
        </w:rPr>
      </w:r>
    </w:p>
    <w:p w:rsidR="00000000" w:rsidDel="00000000" w:rsidP="00000000" w:rsidRDefault="00000000" w:rsidRPr="00000000" w14:paraId="00000006">
      <w:pPr>
        <w:spacing w:line="276" w:lineRule="auto"/>
        <w:ind w:left="0" w:hanging="3"/>
        <w:jc w:val="left"/>
        <w:rPr/>
      </w:pPr>
      <w:r w:rsidDel="00000000" w:rsidR="00000000" w:rsidRPr="00000000">
        <w:rPr>
          <w:b w:val="1"/>
          <w:i w:val="1"/>
          <w:rtl w:val="0"/>
        </w:rPr>
        <w:t xml:space="preserve">* S ( Khoa học): </w:t>
      </w:r>
      <w:r w:rsidDel="00000000" w:rsidR="00000000" w:rsidRPr="00000000">
        <w:rPr>
          <w:rtl w:val="0"/>
        </w:rPr>
      </w:r>
    </w:p>
    <w:p w:rsidR="00000000" w:rsidDel="00000000" w:rsidP="00000000" w:rsidRDefault="00000000" w:rsidRPr="00000000" w14:paraId="00000007">
      <w:pPr>
        <w:spacing w:line="276" w:lineRule="auto"/>
        <w:ind w:left="0" w:hanging="3"/>
        <w:jc w:val="left"/>
        <w:rPr/>
      </w:pPr>
      <w:r w:rsidDel="00000000" w:rsidR="00000000" w:rsidRPr="00000000">
        <w:rPr>
          <w:rtl w:val="0"/>
        </w:rPr>
        <w:t xml:space="preserve">- Khám phá tìm hiểu mạch gỗ và sự thấm hút</w:t>
      </w:r>
    </w:p>
    <w:p w:rsidR="00000000" w:rsidDel="00000000" w:rsidP="00000000" w:rsidRDefault="00000000" w:rsidRPr="00000000" w14:paraId="00000008">
      <w:pPr>
        <w:spacing w:line="276" w:lineRule="auto"/>
        <w:ind w:left="0" w:hanging="3"/>
        <w:jc w:val="left"/>
        <w:rPr/>
      </w:pPr>
      <w:r w:rsidDel="00000000" w:rsidR="00000000" w:rsidRPr="00000000">
        <w:rPr>
          <w:rtl w:val="0"/>
        </w:rPr>
        <w:t xml:space="preserve">- Trẻ nhận biết được tên và đặc điểm của hoa cúc, hồng trắng</w:t>
      </w:r>
    </w:p>
    <w:p w:rsidR="00000000" w:rsidDel="00000000" w:rsidP="00000000" w:rsidRDefault="00000000" w:rsidRPr="00000000" w14:paraId="00000009">
      <w:pPr>
        <w:spacing w:line="276" w:lineRule="auto"/>
        <w:ind w:left="0" w:hanging="3"/>
        <w:jc w:val="left"/>
        <w:rPr/>
      </w:pPr>
      <w:r w:rsidDel="00000000" w:rsidR="00000000" w:rsidRPr="00000000">
        <w:rPr>
          <w:b w:val="1"/>
          <w:i w:val="1"/>
          <w:rtl w:val="0"/>
        </w:rPr>
        <w:t xml:space="preserve">* T (Công nghệ):</w:t>
      </w:r>
      <w:r w:rsidDel="00000000" w:rsidR="00000000" w:rsidRPr="00000000">
        <w:rPr>
          <w:rtl w:val="0"/>
        </w:rPr>
      </w:r>
    </w:p>
    <w:p w:rsidR="00000000" w:rsidDel="00000000" w:rsidP="00000000" w:rsidRDefault="00000000" w:rsidRPr="00000000" w14:paraId="0000000A">
      <w:pPr>
        <w:spacing w:line="276" w:lineRule="auto"/>
        <w:ind w:left="0" w:hanging="3"/>
        <w:jc w:val="left"/>
        <w:rPr/>
      </w:pPr>
      <w:r w:rsidDel="00000000" w:rsidR="00000000" w:rsidRPr="00000000">
        <w:rPr>
          <w:rtl w:val="0"/>
        </w:rPr>
        <w:t xml:space="preserve">- Trẻ biết cách sử dụng đồ dùng làm thí nghiệm: cốc, thìa, màu nước…</w:t>
      </w:r>
    </w:p>
    <w:p w:rsidR="00000000" w:rsidDel="00000000" w:rsidP="00000000" w:rsidRDefault="00000000" w:rsidRPr="00000000" w14:paraId="0000000B">
      <w:pPr>
        <w:spacing w:line="276" w:lineRule="auto"/>
        <w:ind w:left="0" w:hanging="3"/>
        <w:jc w:val="left"/>
        <w:rPr/>
      </w:pPr>
      <w:r w:rsidDel="00000000" w:rsidR="00000000" w:rsidRPr="00000000">
        <w:rPr>
          <w:rtl w:val="0"/>
        </w:rPr>
        <w:t xml:space="preserve">- Trẻ biết cách cắm những lọ hoa, giỏ hoa, xốp hoa.</w:t>
      </w:r>
    </w:p>
    <w:p w:rsidR="00000000" w:rsidDel="00000000" w:rsidP="00000000" w:rsidRDefault="00000000" w:rsidRPr="00000000" w14:paraId="0000000C">
      <w:pPr>
        <w:spacing w:line="276" w:lineRule="auto"/>
        <w:ind w:left="0" w:hanging="3"/>
        <w:jc w:val="left"/>
        <w:rPr/>
      </w:pPr>
      <w:r w:rsidDel="00000000" w:rsidR="00000000" w:rsidRPr="00000000">
        <w:rPr>
          <w:b w:val="1"/>
          <w:i w:val="1"/>
          <w:rtl w:val="0"/>
        </w:rPr>
        <w:t xml:space="preserve">* E (Kỹ thuật):</w:t>
      </w:r>
      <w:r w:rsidDel="00000000" w:rsidR="00000000" w:rsidRPr="00000000">
        <w:rPr>
          <w:rtl w:val="0"/>
        </w:rPr>
      </w:r>
    </w:p>
    <w:p w:rsidR="00000000" w:rsidDel="00000000" w:rsidP="00000000" w:rsidRDefault="00000000" w:rsidRPr="00000000" w14:paraId="0000000D">
      <w:pPr>
        <w:spacing w:line="276" w:lineRule="auto"/>
        <w:ind w:left="0" w:hanging="3"/>
        <w:jc w:val="left"/>
        <w:rPr/>
      </w:pPr>
      <w:r w:rsidDel="00000000" w:rsidR="00000000" w:rsidRPr="00000000">
        <w:rPr>
          <w:rtl w:val="0"/>
        </w:rPr>
        <w:t xml:space="preserve"> - Trẻ biết thực hiện thí nghiệm chuyển màu cho hoa theo quy trình</w:t>
      </w:r>
    </w:p>
    <w:p w:rsidR="00000000" w:rsidDel="00000000" w:rsidP="00000000" w:rsidRDefault="00000000" w:rsidRPr="00000000" w14:paraId="0000000E">
      <w:pPr>
        <w:spacing w:line="276" w:lineRule="auto"/>
        <w:ind w:left="0" w:hanging="3"/>
        <w:jc w:val="left"/>
        <w:rPr/>
      </w:pPr>
      <w:r w:rsidDel="00000000" w:rsidR="00000000" w:rsidRPr="00000000">
        <w:rPr>
          <w:b w:val="1"/>
          <w:i w:val="1"/>
          <w:rtl w:val="0"/>
        </w:rPr>
        <w:t xml:space="preserve">* A (Nghệ thuật):</w:t>
      </w:r>
      <w:r w:rsidDel="00000000" w:rsidR="00000000" w:rsidRPr="00000000">
        <w:rPr>
          <w:rtl w:val="0"/>
        </w:rPr>
      </w:r>
    </w:p>
    <w:p w:rsidR="00000000" w:rsidDel="00000000" w:rsidP="00000000" w:rsidRDefault="00000000" w:rsidRPr="00000000" w14:paraId="0000000F">
      <w:pPr>
        <w:spacing w:line="276" w:lineRule="auto"/>
        <w:ind w:left="0" w:hanging="3"/>
        <w:jc w:val="left"/>
        <w:rPr/>
      </w:pPr>
      <w:r w:rsidDel="00000000" w:rsidR="00000000" w:rsidRPr="00000000">
        <w:rPr>
          <w:rtl w:val="0"/>
        </w:rPr>
        <w:t xml:space="preserve">- Trẻ làm những bông hoa màu trắng trở lên nhiều màu hấp dẫn và lôi cuốn.</w:t>
      </w:r>
    </w:p>
    <w:p w:rsidR="00000000" w:rsidDel="00000000" w:rsidP="00000000" w:rsidRDefault="00000000" w:rsidRPr="00000000" w14:paraId="00000010">
      <w:pPr>
        <w:spacing w:line="276" w:lineRule="auto"/>
        <w:ind w:left="0" w:hanging="3"/>
        <w:jc w:val="left"/>
        <w:rPr/>
      </w:pPr>
      <w:r w:rsidDel="00000000" w:rsidR="00000000" w:rsidRPr="00000000">
        <w:rPr>
          <w:rtl w:val="0"/>
        </w:rPr>
        <w:t xml:space="preserve">- Trẻ cắm được những hình dáng lọ hoa, giỏ hoa, xốp hoa mà trẻ thích.</w:t>
      </w:r>
    </w:p>
    <w:p w:rsidR="00000000" w:rsidDel="00000000" w:rsidP="00000000" w:rsidRDefault="00000000" w:rsidRPr="00000000" w14:paraId="00000011">
      <w:pPr>
        <w:spacing w:line="276" w:lineRule="auto"/>
        <w:ind w:left="0" w:hanging="3"/>
        <w:jc w:val="left"/>
        <w:rPr/>
      </w:pPr>
      <w:r w:rsidDel="00000000" w:rsidR="00000000" w:rsidRPr="00000000">
        <w:rPr>
          <w:b w:val="1"/>
          <w:i w:val="1"/>
          <w:rtl w:val="0"/>
        </w:rPr>
        <w:t xml:space="preserve">* M (Toán học):</w:t>
      </w:r>
      <w:r w:rsidDel="00000000" w:rsidR="00000000" w:rsidRPr="00000000">
        <w:rPr>
          <w:rtl w:val="0"/>
        </w:rPr>
      </w:r>
    </w:p>
    <w:p w:rsidR="00000000" w:rsidDel="00000000" w:rsidP="00000000" w:rsidRDefault="00000000" w:rsidRPr="00000000" w14:paraId="00000012">
      <w:pPr>
        <w:spacing w:line="276" w:lineRule="auto"/>
        <w:ind w:left="0" w:hanging="3"/>
        <w:jc w:val="left"/>
        <w:rPr/>
      </w:pPr>
      <w:r w:rsidDel="00000000" w:rsidR="00000000" w:rsidRPr="00000000">
        <w:rPr>
          <w:rtl w:val="0"/>
        </w:rPr>
        <w:t xml:space="preserve">- Nhận biết mức nước nhiều, ít</w:t>
      </w:r>
    </w:p>
    <w:p w:rsidR="00000000" w:rsidDel="00000000" w:rsidP="00000000" w:rsidRDefault="00000000" w:rsidRPr="00000000" w14:paraId="00000013">
      <w:pPr>
        <w:spacing w:line="276" w:lineRule="auto"/>
        <w:ind w:left="0" w:hanging="3"/>
        <w:jc w:val="left"/>
        <w:rPr/>
      </w:pPr>
      <w:r w:rsidDel="00000000" w:rsidR="00000000" w:rsidRPr="00000000">
        <w:rPr>
          <w:b w:val="1"/>
          <w:rtl w:val="0"/>
        </w:rPr>
        <w:t xml:space="preserve">II. Chuẩn bị:</w:t>
      </w:r>
      <w:r w:rsidDel="00000000" w:rsidR="00000000" w:rsidRPr="00000000">
        <w:rPr>
          <w:rtl w:val="0"/>
        </w:rPr>
      </w:r>
    </w:p>
    <w:p w:rsidR="00000000" w:rsidDel="00000000" w:rsidP="00000000" w:rsidRDefault="00000000" w:rsidRPr="00000000" w14:paraId="00000014">
      <w:pPr>
        <w:spacing w:line="276" w:lineRule="auto"/>
        <w:ind w:left="0" w:hanging="3"/>
        <w:jc w:val="left"/>
        <w:rPr/>
      </w:pPr>
      <w:r w:rsidDel="00000000" w:rsidR="00000000" w:rsidRPr="00000000">
        <w:rPr>
          <w:rtl w:val="0"/>
        </w:rPr>
        <w:t xml:space="preserve">- Hoa cúc, hồng màu trắng</w:t>
      </w:r>
    </w:p>
    <w:p w:rsidR="00000000" w:rsidDel="00000000" w:rsidP="00000000" w:rsidRDefault="00000000" w:rsidRPr="00000000" w14:paraId="00000015">
      <w:pPr>
        <w:spacing w:line="276" w:lineRule="auto"/>
        <w:ind w:left="0" w:hanging="3"/>
        <w:jc w:val="left"/>
        <w:rPr/>
      </w:pPr>
      <w:r w:rsidDel="00000000" w:rsidR="00000000" w:rsidRPr="00000000">
        <w:rPr>
          <w:rtl w:val="0"/>
        </w:rPr>
        <w:t xml:space="preserve">- Màu nước đỏ, xanh, vàng, khăn lau, thìa nhựa, cốc thủy tinh có dán vạch định vị lượng nước, ca đựng nước </w:t>
      </w:r>
    </w:p>
    <w:p w:rsidR="00000000" w:rsidDel="00000000" w:rsidP="00000000" w:rsidRDefault="00000000" w:rsidRPr="00000000" w14:paraId="00000016">
      <w:pPr>
        <w:spacing w:line="276" w:lineRule="auto"/>
        <w:ind w:left="0" w:hanging="3"/>
        <w:jc w:val="left"/>
        <w:rPr/>
      </w:pPr>
      <w:r w:rsidDel="00000000" w:rsidR="00000000" w:rsidRPr="00000000">
        <w:rPr>
          <w:rtl w:val="0"/>
        </w:rPr>
        <w:t xml:space="preserve">- Xốp cắm hoa, lọ cắm hoa, giỏ cắm hoa</w:t>
      </w:r>
    </w:p>
    <w:p w:rsidR="00000000" w:rsidDel="00000000" w:rsidP="00000000" w:rsidRDefault="00000000" w:rsidRPr="00000000" w14:paraId="00000017">
      <w:pPr>
        <w:spacing w:line="276" w:lineRule="auto"/>
        <w:ind w:left="0" w:hanging="3"/>
        <w:jc w:val="left"/>
        <w:rPr/>
      </w:pPr>
      <w:r w:rsidDel="00000000" w:rsidR="00000000" w:rsidRPr="00000000">
        <w:rPr>
          <w:b w:val="1"/>
          <w:rtl w:val="0"/>
        </w:rPr>
        <w:t xml:space="preserve">III. Cách tiến hành</w:t>
      </w:r>
      <w:r w:rsidDel="00000000" w:rsidR="00000000" w:rsidRPr="00000000">
        <w:rPr>
          <w:rtl w:val="0"/>
        </w:rPr>
      </w:r>
    </w:p>
    <w:tbl>
      <w:tblPr>
        <w:tblStyle w:val="Table1"/>
        <w:tblW w:w="90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7"/>
        <w:gridCol w:w="4305"/>
        <w:gridCol w:w="3002"/>
        <w:tblGridChange w:id="0">
          <w:tblGrid>
            <w:gridCol w:w="1697"/>
            <w:gridCol w:w="4305"/>
            <w:gridCol w:w="3002"/>
          </w:tblGrid>
        </w:tblGridChange>
      </w:tblGrid>
      <w:tr>
        <w:trPr>
          <w:cantSplit w:val="0"/>
          <w:tblHeader w:val="0"/>
        </w:trPr>
        <w:tc>
          <w:tcPr/>
          <w:p w:rsidR="00000000" w:rsidDel="00000000" w:rsidP="00000000" w:rsidRDefault="00000000" w:rsidRPr="00000000" w14:paraId="00000018">
            <w:pPr>
              <w:spacing w:line="276" w:lineRule="auto"/>
              <w:ind w:left="0" w:hanging="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Hoạt động</w:t>
            </w:r>
            <w:r w:rsidDel="00000000" w:rsidR="00000000" w:rsidRPr="00000000">
              <w:rPr>
                <w:rtl w:val="0"/>
              </w:rPr>
            </w:r>
          </w:p>
        </w:tc>
        <w:tc>
          <w:tcPr/>
          <w:p w:rsidR="00000000" w:rsidDel="00000000" w:rsidP="00000000" w:rsidRDefault="00000000" w:rsidRPr="00000000" w14:paraId="00000019">
            <w:pPr>
              <w:spacing w:line="276" w:lineRule="auto"/>
              <w:ind w:left="0" w:hanging="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Hoạt động của trẻ</w:t>
            </w:r>
            <w:r w:rsidDel="00000000" w:rsidR="00000000" w:rsidRPr="00000000">
              <w:rPr>
                <w:rtl w:val="0"/>
              </w:rPr>
            </w:r>
          </w:p>
        </w:tc>
        <w:tc>
          <w:tcPr/>
          <w:p w:rsidR="00000000" w:rsidDel="00000000" w:rsidP="00000000" w:rsidRDefault="00000000" w:rsidRPr="00000000" w14:paraId="0000001A">
            <w:pPr>
              <w:spacing w:line="276" w:lineRule="auto"/>
              <w:ind w:left="0" w:hanging="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Hoạt động của cô</w:t>
            </w:r>
            <w:r w:rsidDel="00000000" w:rsidR="00000000" w:rsidRPr="00000000">
              <w:rPr>
                <w:rtl w:val="0"/>
              </w:rPr>
            </w:r>
          </w:p>
        </w:tc>
      </w:tr>
      <w:tr>
        <w:trPr>
          <w:cantSplit w:val="0"/>
          <w:tblHeader w:val="0"/>
        </w:trPr>
        <w:tc>
          <w:tcPr/>
          <w:p w:rsidR="00000000" w:rsidDel="00000000" w:rsidP="00000000" w:rsidRDefault="00000000" w:rsidRPr="00000000" w14:paraId="0000001B">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1. Gắn kết</w:t>
            </w:r>
            <w:r w:rsidDel="00000000" w:rsidR="00000000" w:rsidRPr="00000000">
              <w:rPr>
                <w:rtl w:val="0"/>
              </w:rPr>
            </w:r>
          </w:p>
        </w:tc>
        <w:tc>
          <w:tcPr/>
          <w:p w:rsidR="00000000" w:rsidDel="00000000" w:rsidP="00000000" w:rsidRDefault="00000000" w:rsidRPr="00000000" w14:paraId="0000001C">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 tạo bối cảnh: Trò ảo thuật: Hoa đổi màu</w:t>
            </w:r>
          </w:p>
          <w:p w:rsidR="00000000" w:rsidDel="00000000" w:rsidP="00000000" w:rsidRDefault="00000000" w:rsidRPr="00000000" w14:paraId="0000001D">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-GV che khăn cho bông hoa trắng cắm lọ, sau đó làm xuất hiện lọ hoa có bông trắng nhưng đã nhuôm màu</w:t>
            </w:r>
          </w:p>
          <w:p w:rsidR="00000000" w:rsidDel="00000000" w:rsidP="00000000" w:rsidRDefault="00000000" w:rsidRPr="00000000" w14:paraId="0000001E">
            <w:pPr>
              <w:spacing w:line="276" w:lineRule="auto"/>
              <w:ind w:left="0" w:hanging="3"/>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quan sát và phát hiện sự thay đổi  màu sắc của bông hoa</w:t>
            </w:r>
          </w:p>
          <w:p w:rsidR="00000000" w:rsidDel="00000000" w:rsidP="00000000" w:rsidRDefault="00000000" w:rsidRPr="00000000" w14:paraId="00000020">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-Trẻ đặt câu hỏi cho cô: Vì sao hoa đổi màu?</w:t>
            </w:r>
          </w:p>
        </w:tc>
      </w:tr>
      <w:tr>
        <w:trPr>
          <w:cantSplit w:val="0"/>
          <w:tblHeader w:val="0"/>
        </w:trPr>
        <w:tc>
          <w:tcPr/>
          <w:p w:rsidR="00000000" w:rsidDel="00000000" w:rsidP="00000000" w:rsidRDefault="00000000" w:rsidRPr="00000000" w14:paraId="00000021">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 Khám phá</w:t>
            </w:r>
            <w:r w:rsidDel="00000000" w:rsidR="00000000" w:rsidRPr="00000000">
              <w:rPr>
                <w:rtl w:val="0"/>
              </w:rPr>
            </w:r>
          </w:p>
        </w:tc>
        <w:tc>
          <w:tcPr/>
          <w:p w:rsidR="00000000" w:rsidDel="00000000" w:rsidP="00000000" w:rsidRDefault="00000000" w:rsidRPr="00000000" w14:paraId="00000022">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 cho trẻ quan sát mô hình cây có gắn sợi dây vào thân và nhúng vào đĩa nước màu</w:t>
            </w:r>
          </w:p>
          <w:p w:rsidR="00000000" w:rsidDel="00000000" w:rsidP="00000000" w:rsidRDefault="00000000" w:rsidRPr="00000000" w14:paraId="00000023">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-GV dạy trẻ nhận biết “mạch gỗ” và hiện tượng thấm hút</w:t>
            </w:r>
          </w:p>
          <w:p w:rsidR="00000000" w:rsidDel="00000000" w:rsidP="00000000" w:rsidRDefault="00000000" w:rsidRPr="00000000" w14:paraId="00000024">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-GV tổ chức cho trẻ nhuộm màu cho hoa theo nguyên lý thấm hút nước</w:t>
            </w:r>
          </w:p>
          <w:p w:rsidR="00000000" w:rsidDel="00000000" w:rsidP="00000000" w:rsidRDefault="00000000" w:rsidRPr="00000000" w14:paraId="00000027">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Quan sát và nhận biết lượng nước trong cốc so với vạch định vị ban đầu</w:t>
            </w:r>
          </w:p>
          <w:p w:rsidR="00000000" w:rsidDel="00000000" w:rsidP="00000000" w:rsidRDefault="00000000" w:rsidRPr="00000000" w14:paraId="00000028">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Quan sát màu của bông hoa trước và sau 1 ngày</w:t>
            </w:r>
          </w:p>
        </w:tc>
        <w:tc>
          <w:tcPr/>
          <w:p w:rsidR="00000000" w:rsidDel="00000000" w:rsidP="00000000" w:rsidRDefault="00000000" w:rsidRPr="00000000" w14:paraId="00000029">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quan sát và cảm nhận bằng sự di chuyển của nước màu khi thấm hút vào các sợi dây </w:t>
            </w:r>
          </w:p>
          <w:p w:rsidR="00000000" w:rsidDel="00000000" w:rsidP="00000000" w:rsidRDefault="00000000" w:rsidRPr="00000000" w14:paraId="0000002A">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-Trẻ nhận biết sự thấm hút nước của cây qua hoạt động cắm hoa trắng vào cốc nước màu và quan sát lượng nước bị rút đi so với vạch ban đầu</w:t>
            </w:r>
          </w:p>
          <w:p w:rsidR="00000000" w:rsidDel="00000000" w:rsidP="00000000" w:rsidRDefault="00000000" w:rsidRPr="00000000" w14:paraId="0000002B">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ghi lại quá trình chuyển màu của hoa.</w:t>
            </w:r>
          </w:p>
          <w:p w:rsidR="00000000" w:rsidDel="00000000" w:rsidP="00000000" w:rsidRDefault="00000000" w:rsidRPr="00000000" w14:paraId="0000002E">
            <w:pPr>
              <w:spacing w:line="276" w:lineRule="auto"/>
              <w:ind w:left="0" w:hanging="3"/>
              <w:jc w:val="left"/>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F">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3.Giải thích, chia sẻ</w:t>
            </w:r>
            <w:r w:rsidDel="00000000" w:rsidR="00000000" w:rsidRPr="00000000">
              <w:rPr>
                <w:rtl w:val="0"/>
              </w:rPr>
            </w:r>
          </w:p>
        </w:tc>
        <w:tc>
          <w:tcPr/>
          <w:p w:rsidR="00000000" w:rsidDel="00000000" w:rsidP="00000000" w:rsidRDefault="00000000" w:rsidRPr="00000000" w14:paraId="00000030">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-GV tổ chức cho trẻ chia sẻ kết quả quan sát được với các bạn:lượng nước rút đi so với lượng nước ban đầu, hoa đã hút nước màu đó nên hoa có màu giống với màu của nước </w:t>
            </w:r>
          </w:p>
          <w:p w:rsidR="00000000" w:rsidDel="00000000" w:rsidP="00000000" w:rsidRDefault="00000000" w:rsidRPr="00000000" w14:paraId="00000031">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 Cô kết luận: Cành hoa màu trắng, cắm trong cốc nước màu, hoa và gân lá sẽ chuyển sang màu hồng, xanh, vàng… Vì cành hoa hút nước và nước màu đã được thân cành hoa vận chuyển lên biến đổi màu cho hoa và lá.</w:t>
            </w:r>
          </w:p>
        </w:tc>
        <w:tc>
          <w:tcPr/>
          <w:p w:rsidR="00000000" w:rsidDel="00000000" w:rsidP="00000000" w:rsidRDefault="00000000" w:rsidRPr="00000000" w14:paraId="00000033">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chia sẻ các bước mình thực hiện, sự thay đổi của các cánh hoa dần  đổi màu. Hoa cắm trong cốc nước màu đỏ, vàng, xanh.., hoa hút nước, hoa và gân lá chuyển sang màu hồng, vàng, xanh…</w:t>
            </w:r>
          </w:p>
          <w:p w:rsidR="00000000" w:rsidDel="00000000" w:rsidP="00000000" w:rsidRDefault="00000000" w:rsidRPr="00000000" w14:paraId="00000034">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ind w:left="0" w:hanging="3"/>
              <w:jc w:val="left"/>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 Áp dụng</w:t>
            </w:r>
            <w:r w:rsidDel="00000000" w:rsidR="00000000" w:rsidRPr="00000000">
              <w:rPr>
                <w:rtl w:val="0"/>
              </w:rPr>
            </w:r>
          </w:p>
        </w:tc>
        <w:tc>
          <w:tcPr/>
          <w:p w:rsidR="00000000" w:rsidDel="00000000" w:rsidP="00000000" w:rsidRDefault="00000000" w:rsidRPr="00000000" w14:paraId="00000038">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 cho tổ chức cho trẻ hoạt động cắm hoa trang trí lớp học</w:t>
            </w:r>
          </w:p>
          <w:p w:rsidR="00000000" w:rsidDel="00000000" w:rsidP="00000000" w:rsidRDefault="00000000" w:rsidRPr="00000000" w14:paraId="00000039">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 hướng dẫn trẻ lấy đồ dùng về nhóm.</w:t>
            </w:r>
          </w:p>
          <w:p w:rsidR="00000000" w:rsidDel="00000000" w:rsidP="00000000" w:rsidRDefault="00000000" w:rsidRPr="00000000" w14:paraId="0000003A">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 hỏi trẻ về đồ dùng mình có?</w:t>
            </w:r>
          </w:p>
          <w:p w:rsidR="00000000" w:rsidDel="00000000" w:rsidP="00000000" w:rsidRDefault="00000000" w:rsidRPr="00000000" w14:paraId="0000003B">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Vậy bây giờ với những bông hoa chúng mình có hãy cùng nhau cắm 1 lọ hoa hoặc 1 giỏ hoa thật đẹp để trang trí cho lớp học của mình.</w:t>
            </w:r>
          </w:p>
          <w:p w:rsidR="00000000" w:rsidDel="00000000" w:rsidP="00000000" w:rsidRDefault="00000000" w:rsidRPr="00000000" w14:paraId="0000003E">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Sau khi cắm hoa xong cô cho từng nhóm lên giới thiệu về sản phẩm của mình. Và hỏi trẻ muốn để lọ hoa ở vị trí nào trong lớp.</w:t>
            </w:r>
          </w:p>
        </w:tc>
        <w:tc>
          <w:tcPr/>
          <w:p w:rsidR="00000000" w:rsidDel="00000000" w:rsidP="00000000" w:rsidRDefault="00000000" w:rsidRPr="00000000" w14:paraId="0000003F">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lấy đồ về nhóm</w:t>
            </w:r>
          </w:p>
          <w:p w:rsidR="00000000" w:rsidDel="00000000" w:rsidP="00000000" w:rsidRDefault="00000000" w:rsidRPr="00000000" w14:paraId="00000040">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trả lời: Nhóm con có lọ hoa, hoặc có giỏ hoa và xốp.</w:t>
            </w:r>
          </w:p>
          <w:p w:rsidR="00000000" w:rsidDel="00000000" w:rsidP="00000000" w:rsidRDefault="00000000" w:rsidRPr="00000000" w14:paraId="00000042">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thực hiện theo quy trình tạo hình giỏ hoa, cốc hoa, lọ hoa</w:t>
            </w:r>
          </w:p>
          <w:p w:rsidR="00000000" w:rsidDel="00000000" w:rsidP="00000000" w:rsidRDefault="00000000" w:rsidRPr="00000000" w14:paraId="00000045">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chia sẻ về sản phẩm</w:t>
            </w:r>
          </w:p>
        </w:tc>
      </w:tr>
      <w:tr>
        <w:trPr>
          <w:cantSplit w:val="0"/>
          <w:tblHeader w:val="0"/>
        </w:trPr>
        <w:tc>
          <w:tcPr/>
          <w:p w:rsidR="00000000" w:rsidDel="00000000" w:rsidP="00000000" w:rsidRDefault="00000000" w:rsidRPr="00000000" w14:paraId="00000049">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5. Đánh giá</w:t>
            </w:r>
            <w:r w:rsidDel="00000000" w:rsidR="00000000" w:rsidRPr="00000000">
              <w:rPr>
                <w:rtl w:val="0"/>
              </w:rPr>
            </w:r>
          </w:p>
        </w:tc>
        <w:tc>
          <w:tcPr/>
          <w:p w:rsidR="00000000" w:rsidDel="00000000" w:rsidP="00000000" w:rsidRDefault="00000000" w:rsidRPr="00000000" w14:paraId="0000004A">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 nhận xét về sản phẩm và tuyên dương trẻ.</w:t>
            </w:r>
          </w:p>
          <w:p w:rsidR="00000000" w:rsidDel="00000000" w:rsidP="00000000" w:rsidRDefault="00000000" w:rsidRPr="00000000" w14:paraId="0000004B">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 cùng trẻ đặt lọ hoa về vị trí trẻ muốn đặt và cùng trẻ thu dọn đồ dùng.</w:t>
            </w:r>
          </w:p>
        </w:tc>
        <w:tc>
          <w:tcPr/>
          <w:p w:rsidR="00000000" w:rsidDel="00000000" w:rsidP="00000000" w:rsidRDefault="00000000" w:rsidRPr="00000000" w14:paraId="0000004C">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lắng nghe</w:t>
            </w:r>
          </w:p>
          <w:p w:rsidR="00000000" w:rsidDel="00000000" w:rsidP="00000000" w:rsidRDefault="00000000" w:rsidRPr="00000000" w14:paraId="0000004D">
            <w:pPr>
              <w:spacing w:line="276" w:lineRule="auto"/>
              <w:ind w:left="0" w:hanging="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Trẻ thu dọn cùng cô,</w:t>
            </w:r>
          </w:p>
          <w:p w:rsidR="00000000" w:rsidDel="00000000" w:rsidP="00000000" w:rsidRDefault="00000000" w:rsidRPr="00000000" w14:paraId="0000004F">
            <w:pPr>
              <w:spacing w:line="276" w:lineRule="auto"/>
              <w:ind w:left="0" w:hang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chuyển hoạt động.</w:t>
            </w:r>
          </w:p>
        </w:tc>
      </w:tr>
    </w:tbl>
    <w:p w:rsidR="00000000" w:rsidDel="00000000" w:rsidP="00000000" w:rsidRDefault="00000000" w:rsidRPr="00000000" w14:paraId="00000050">
      <w:pPr>
        <w:tabs>
          <w:tab w:val="right" w:pos="8640"/>
        </w:tabs>
        <w:spacing w:line="276" w:lineRule="auto"/>
        <w:ind w:left="0" w:hanging="3"/>
        <w:rPr>
          <w:color w:val="000000"/>
        </w:rPr>
      </w:pPr>
      <w:r w:rsidDel="00000000" w:rsidR="00000000" w:rsidRPr="00000000">
        <w:rPr>
          <w:b w:val="1"/>
          <w:color w:val="000000"/>
          <w:rtl w:val="0"/>
        </w:rPr>
        <w:t xml:space="preserve">* Đánh giá trẻ hàng ngày </w:t>
      </w:r>
      <w:r w:rsidDel="00000000" w:rsidR="00000000" w:rsidRPr="00000000">
        <w:rPr>
          <w:color w:val="000000"/>
          <w:rtl w:val="0"/>
        </w:rPr>
        <w:t xml:space="preserve">(Đánh giá những vấn đề nổi bật về: Tình hình sức khỏe; trạng thái cảm xúc; thái độ và hành vi của trẻ; kiến thức, kỹ năng của trẻ)</w:t>
      </w:r>
    </w:p>
    <w:tbl>
      <w:tblPr>
        <w:tblStyle w:val="Table2"/>
        <w:tblW w:w="89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
        <w:gridCol w:w="3311"/>
        <w:gridCol w:w="3246"/>
        <w:gridCol w:w="2149"/>
        <w:tblGridChange w:id="0">
          <w:tblGrid>
            <w:gridCol w:w="222"/>
            <w:gridCol w:w="3311"/>
            <w:gridCol w:w="3246"/>
            <w:gridCol w:w="2149"/>
          </w:tblGrid>
        </w:tblGridChange>
      </w:tblGrid>
      <w:tr>
        <w:trPr>
          <w:cantSplit w:val="0"/>
          <w:tblHeader w:val="0"/>
        </w:trPr>
        <w:tc>
          <w:tcPr>
            <w:vMerge w:val="restart"/>
          </w:tcPr>
          <w:p w:rsidR="00000000" w:rsidDel="00000000" w:rsidP="00000000" w:rsidRDefault="00000000" w:rsidRPr="00000000" w14:paraId="00000051">
            <w:pPr>
              <w:tabs>
                <w:tab w:val="right" w:pos="8640"/>
              </w:tabs>
              <w:spacing w:line="276" w:lineRule="auto"/>
              <w:ind w:left="0" w:hanging="3"/>
              <w:rPr>
                <w:color w:val="000000"/>
              </w:rPr>
            </w:pPr>
            <w:r w:rsidDel="00000000" w:rsidR="00000000" w:rsidRPr="00000000">
              <w:rPr>
                <w:rtl w:val="0"/>
              </w:rPr>
            </w:r>
          </w:p>
        </w:tc>
        <w:tc>
          <w:tcPr/>
          <w:p w:rsidR="00000000" w:rsidDel="00000000" w:rsidP="00000000" w:rsidRDefault="00000000" w:rsidRPr="00000000" w14:paraId="00000052">
            <w:pPr>
              <w:tabs>
                <w:tab w:val="right" w:pos="8640"/>
              </w:tabs>
              <w:spacing w:line="276" w:lineRule="auto"/>
              <w:ind w:left="0" w:hanging="3"/>
              <w:jc w:val="center"/>
              <w:rPr>
                <w:b w:val="1"/>
                <w:color w:val="000000"/>
              </w:rPr>
            </w:pPr>
            <w:r w:rsidDel="00000000" w:rsidR="00000000" w:rsidRPr="00000000">
              <w:rPr>
                <w:b w:val="1"/>
                <w:color w:val="000000"/>
                <w:rtl w:val="0"/>
              </w:rPr>
              <w:t xml:space="preserve">Ưu điểm</w:t>
            </w:r>
          </w:p>
        </w:tc>
        <w:tc>
          <w:tcPr/>
          <w:p w:rsidR="00000000" w:rsidDel="00000000" w:rsidP="00000000" w:rsidRDefault="00000000" w:rsidRPr="00000000" w14:paraId="00000053">
            <w:pPr>
              <w:tabs>
                <w:tab w:val="right" w:pos="8640"/>
              </w:tabs>
              <w:spacing w:line="276" w:lineRule="auto"/>
              <w:ind w:left="0" w:hanging="3"/>
              <w:jc w:val="center"/>
              <w:rPr>
                <w:b w:val="1"/>
                <w:color w:val="000000"/>
              </w:rPr>
            </w:pPr>
            <w:r w:rsidDel="00000000" w:rsidR="00000000" w:rsidRPr="00000000">
              <w:rPr>
                <w:b w:val="1"/>
                <w:color w:val="000000"/>
                <w:rtl w:val="0"/>
              </w:rPr>
              <w:t xml:space="preserve">Hạn chế</w:t>
            </w:r>
          </w:p>
        </w:tc>
        <w:tc>
          <w:tcPr/>
          <w:p w:rsidR="00000000" w:rsidDel="00000000" w:rsidP="00000000" w:rsidRDefault="00000000" w:rsidRPr="00000000" w14:paraId="00000054">
            <w:pPr>
              <w:tabs>
                <w:tab w:val="right" w:pos="8640"/>
              </w:tabs>
              <w:spacing w:line="276" w:lineRule="auto"/>
              <w:ind w:left="0" w:hanging="3"/>
              <w:jc w:val="center"/>
              <w:rPr>
                <w:b w:val="1"/>
                <w:color w:val="000000"/>
              </w:rPr>
            </w:pPr>
            <w:r w:rsidDel="00000000" w:rsidR="00000000" w:rsidRPr="00000000">
              <w:rPr>
                <w:b w:val="1"/>
                <w:color w:val="000000"/>
                <w:rtl w:val="0"/>
              </w:rPr>
              <w:t xml:space="preserve">Cải thiện</w:t>
            </w:r>
          </w:p>
        </w:tc>
      </w:tr>
      <w:tr>
        <w:trPr>
          <w:cantSplit w:val="0"/>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056">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7">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8">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9">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A">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B">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C">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D">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E">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5F">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0">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1">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2">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3">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4">
            <w:pPr>
              <w:tabs>
                <w:tab w:val="right" w:pos="8640"/>
              </w:tabs>
              <w:spacing w:line="276" w:lineRule="auto"/>
              <w:ind w:left="0" w:hanging="3"/>
              <w:rPr>
                <w:b w:val="1"/>
                <w:color w:val="000000"/>
              </w:rPr>
            </w:pPr>
            <w:r w:rsidDel="00000000" w:rsidR="00000000" w:rsidRPr="00000000">
              <w:rPr>
                <w:b w:val="1"/>
                <w:color w:val="000000"/>
                <w:rtl w:val="0"/>
              </w:rPr>
              <w:t xml:space="preserve">...............................................</w:t>
            </w:r>
          </w:p>
        </w:tc>
        <w:tc>
          <w:tcPr/>
          <w:p w:rsidR="00000000" w:rsidDel="00000000" w:rsidP="00000000" w:rsidRDefault="00000000" w:rsidRPr="00000000" w14:paraId="00000065">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6">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7">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8">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9">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A">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B">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C">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D">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E">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6F">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70">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71">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72">
            <w:pPr>
              <w:tabs>
                <w:tab w:val="right" w:pos="8640"/>
              </w:tabs>
              <w:spacing w:line="276" w:lineRule="auto"/>
              <w:ind w:left="0" w:hanging="3"/>
              <w:rPr>
                <w:b w:val="1"/>
                <w:color w:val="000000"/>
              </w:rPr>
            </w:pPr>
            <w:r w:rsidDel="00000000" w:rsidR="00000000" w:rsidRPr="00000000">
              <w:rPr>
                <w:b w:val="1"/>
                <w:color w:val="000000"/>
                <w:rtl w:val="0"/>
              </w:rPr>
              <w:t xml:space="preserve">...........................................</w:t>
            </w:r>
          </w:p>
          <w:p w:rsidR="00000000" w:rsidDel="00000000" w:rsidP="00000000" w:rsidRDefault="00000000" w:rsidRPr="00000000" w14:paraId="00000073">
            <w:pPr>
              <w:tabs>
                <w:tab w:val="right" w:pos="8640"/>
              </w:tabs>
              <w:spacing w:line="276" w:lineRule="auto"/>
              <w:ind w:left="0" w:hanging="3"/>
              <w:rPr>
                <w:b w:val="1"/>
                <w:color w:val="000000"/>
              </w:rPr>
            </w:pPr>
            <w:bookmarkStart w:colFirst="0" w:colLast="0" w:name="_heading=h.gjdgxs" w:id="0"/>
            <w:bookmarkEnd w:id="0"/>
            <w:r w:rsidDel="00000000" w:rsidR="00000000" w:rsidRPr="00000000">
              <w:rPr>
                <w:b w:val="1"/>
                <w:color w:val="000000"/>
                <w:rtl w:val="0"/>
              </w:rPr>
              <w:t xml:space="preserve">...............................................</w:t>
            </w:r>
          </w:p>
        </w:tc>
        <w:tc>
          <w:tcPr/>
          <w:p w:rsidR="00000000" w:rsidDel="00000000" w:rsidP="00000000" w:rsidRDefault="00000000" w:rsidRPr="00000000" w14:paraId="00000074">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5">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6">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7">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8">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9">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A">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B">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C">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D">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E">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7F">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80">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81">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082">
            <w:pPr>
              <w:tabs>
                <w:tab w:val="right" w:pos="8640"/>
              </w:tabs>
              <w:spacing w:line="276" w:lineRule="auto"/>
              <w:ind w:left="0" w:hanging="3"/>
              <w:jc w:val="center"/>
              <w:rPr>
                <w:b w:val="1"/>
                <w:color w:val="000000"/>
              </w:rPr>
            </w:pPr>
            <w:r w:rsidDel="00000000" w:rsidR="00000000" w:rsidRPr="00000000">
              <w:rPr>
                <w:b w:val="1"/>
                <w:color w:val="000000"/>
                <w:rtl w:val="0"/>
              </w:rPr>
              <w:t xml:space="preserve">..............................</w:t>
            </w:r>
          </w:p>
        </w:tc>
      </w:tr>
    </w:tbl>
    <w:p w:rsidR="00000000" w:rsidDel="00000000" w:rsidP="00000000" w:rsidRDefault="00000000" w:rsidRPr="00000000" w14:paraId="00000083">
      <w:pPr>
        <w:ind w:left="0" w:hanging="3"/>
        <w:rPr>
          <w:color w:val="000000"/>
        </w:rPr>
      </w:pPr>
      <w:r w:rsidDel="00000000" w:rsidR="00000000" w:rsidRPr="00000000">
        <w:rPr>
          <w:rtl w:val="0"/>
        </w:rPr>
      </w:r>
    </w:p>
    <w:p w:rsidR="00000000" w:rsidDel="00000000" w:rsidP="00000000" w:rsidRDefault="00000000" w:rsidRPr="00000000" w14:paraId="00000084">
      <w:pPr>
        <w:spacing w:line="276" w:lineRule="auto"/>
        <w:ind w:left="0" w:hanging="3"/>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18" w:top="1080" w:left="2070" w:right="1017" w:header="36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right"/>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2"/>
        <w:szCs w:val="22"/>
        <w:u w:val="none"/>
        <w:shd w:fill="auto" w:val="clear"/>
        <w:vertAlign w:val="baseline"/>
        <w:rtl w:val="0"/>
      </w:rPr>
      <w:t xml:space="preserve">GIÁO DỤC STEAM CÙNG TS. LÊ BÍCH HỒNG</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576290" cy="5576290"/>
              <wp:effectExtent b="0" l="0" r="0" t="0"/>
              <wp:wrapNone/>
              <wp:docPr id="8" name=""/>
              <a:graphic>
                <a:graphicData uri="http://schemas.microsoft.com/office/word/2010/wordprocessingShape">
                  <wps:wsp>
                    <wps:cNvSpPr/>
                    <wps:cNvPr id="2" name="Shape 2"/>
                    <wps:spPr>
                      <a:xfrm rot="-2700000">
                        <a:off x="2395790" y="2796703"/>
                        <a:ext cx="5900420" cy="196659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ccff"/>
                              <w:sz w:val="144"/>
                              <w:vertAlign w:val="baseline"/>
                            </w:rPr>
                            <w:t xml:space="preserve">VIETNANNY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576290" cy="5576290"/>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76290" cy="557629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211136" cy="482673"/>
          <wp:effectExtent b="0" l="0" r="0" t="0"/>
          <wp:docPr descr="C:\Users\admin\Desktop\z2766079187783_c958fe505d77d3264817eaa2683123b5.jpg" id="9" name="image2.jpg"/>
          <a:graphic>
            <a:graphicData uri="http://schemas.openxmlformats.org/drawingml/2006/picture">
              <pic:pic>
                <pic:nvPicPr>
                  <pic:cNvPr descr="C:\Users\admin\Desktop\z2766079187783_c958fe505d77d3264817eaa2683123b5.jpg" id="0" name="image2.jpg"/>
                  <pic:cNvPicPr preferRelativeResize="0"/>
                </pic:nvPicPr>
                <pic:blipFill>
                  <a:blip r:embed="rId2"/>
                  <a:srcRect b="0" l="0" r="0" t="0"/>
                  <a:stretch>
                    <a:fillRect/>
                  </a:stretch>
                </pic:blipFill>
                <pic:spPr>
                  <a:xfrm>
                    <a:off x="0" y="0"/>
                    <a:ext cx="1211136" cy="48267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line="360"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szCs w:val="22"/>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 w:customStyle="1">
    <w:name w:val="Table Grid1"/>
    <w:basedOn w:val="TableNormal"/>
    <w:next w:val="TableGrid"/>
    <w:pPr>
      <w:suppressAutoHyphens w:val="1"/>
      <w:spacing w:line="1" w:lineRule="atLeast"/>
      <w:ind w:left="-1" w:leftChars="-1" w:hanging="1" w:hangingChars="1"/>
      <w:textDirection w:val="btLr"/>
      <w:textAlignment w:val="top"/>
      <w:outlineLvl w:val="0"/>
    </w:pPr>
    <w:rPr>
      <w:rFonts w:ascii="Arial" w:eastAsia="Arial" w:hAnsi="Arial"/>
      <w:position w:val="-1"/>
      <w:sz w:val="22"/>
      <w:szCs w:val="22"/>
      <w:lang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rPr>
      <w:rFonts w:ascii="Arial" w:cs="Arial" w:eastAsia="Arial" w:hAnsi="Arial"/>
      <w:sz w:val="22"/>
      <w:szCs w:val="22"/>
    </w:rPr>
    <w:tblPr>
      <w:tblStyleRowBandSize w:val="1"/>
      <w:tblStyleColBandSize w:val="1"/>
      <w:tblInd w:w="0.0" w:type="dxa"/>
      <w:tblCellMar>
        <w:top w:w="0.0" w:type="dxa"/>
        <w:left w:w="108.0" w:type="dxa"/>
        <w:bottom w:w="0.0" w:type="dxa"/>
        <w:right w:w="108.0" w:type="dxa"/>
      </w:tblCellMar>
    </w:tblPr>
  </w:style>
  <w:style w:type="paragraph" w:styleId="Header">
    <w:name w:val="header"/>
    <w:basedOn w:val="Normal"/>
    <w:link w:val="HeaderChar"/>
    <w:uiPriority w:val="99"/>
    <w:unhideWhenUsed w:val="1"/>
    <w:rsid w:val="0047671C"/>
    <w:pPr>
      <w:tabs>
        <w:tab w:val="center" w:pos="4680"/>
        <w:tab w:val="right" w:pos="9360"/>
      </w:tabs>
      <w:spacing w:line="240" w:lineRule="auto"/>
    </w:pPr>
  </w:style>
  <w:style w:type="character" w:styleId="HeaderChar" w:customStyle="1">
    <w:name w:val="Header Char"/>
    <w:basedOn w:val="DefaultParagraphFont"/>
    <w:link w:val="Header"/>
    <w:uiPriority w:val="99"/>
    <w:rsid w:val="0047671C"/>
    <w:rPr>
      <w:position w:val="-1"/>
      <w:szCs w:val="22"/>
    </w:rPr>
  </w:style>
  <w:style w:type="paragraph" w:styleId="Footer">
    <w:name w:val="footer"/>
    <w:basedOn w:val="Normal"/>
    <w:link w:val="FooterChar"/>
    <w:uiPriority w:val="99"/>
    <w:unhideWhenUsed w:val="1"/>
    <w:rsid w:val="0047671C"/>
    <w:pPr>
      <w:tabs>
        <w:tab w:val="center" w:pos="4680"/>
        <w:tab w:val="right" w:pos="9360"/>
      </w:tabs>
      <w:spacing w:line="240" w:lineRule="auto"/>
    </w:pPr>
  </w:style>
  <w:style w:type="character" w:styleId="FooterChar" w:customStyle="1">
    <w:name w:val="Footer Char"/>
    <w:basedOn w:val="DefaultParagraphFont"/>
    <w:link w:val="Footer"/>
    <w:uiPriority w:val="99"/>
    <w:rsid w:val="0047671C"/>
    <w:rPr>
      <w:position w:val="-1"/>
      <w:szCs w:val="22"/>
    </w:rPr>
  </w:style>
  <w:style w:type="paragraph" w:styleId="BalloonText">
    <w:name w:val="Balloon Text"/>
    <w:basedOn w:val="Normal"/>
    <w:link w:val="BalloonTextChar"/>
    <w:uiPriority w:val="99"/>
    <w:semiHidden w:val="1"/>
    <w:unhideWhenUsed w:val="1"/>
    <w:rsid w:val="0047671C"/>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7671C"/>
    <w:rPr>
      <w:rFonts w:ascii="Tahoma" w:cs="Tahoma" w:hAnsi="Tahoma"/>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rFonts w:ascii="Arial" w:cs="Arial" w:eastAsia="Arial" w:hAnsi="Arial"/>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HDr1KvueSTMpgpFs2E3r3AKuA==">AMUW2mWL2yyVILBRVxV1DpRMwjRrqSJijM+WFIrM/+KXqWvdgdgYrA3L7B+VtWsHt4nQuscoHfvGKvK6w90/3hDPsvymSqw3JAKanPbpyHLaT4y5Q4924u0MH4/JXizuwAiMFSSjHP43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2021-08-23T01:22:00Z</dcterms:created>
  <dc:creator>Administrator</dc:creator>
</cp:coreProperties>
</file>