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GIÁO ÁN STEAM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Đề tài: Nhận biết, tìm hiểu quả cam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Lứa tuổi: Trẻ nhà trẻ (24 – 36 tháng)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I. MỤC ĐÍCH – YÊU CẦU:</w:t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1.Kiến thức: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Khoa học: Trẻ khám phá và nhận biết gọi tên và các bộ phận quả cam từ ngoài vào trong: vỏ, múi, tép, hạt.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Công nghệ: Trẻ biết cách sử dụng dụng cụ vắt cam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Kỹ thuật: Kỹ năng bóc vỏ, tách múi; trẻ học quy trình vắt nước cam: vắt nước - bỏ hạt - thêm nước hoặc đường nếu muốn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Toán học: Trẻ nhận biết kích thước to, nhỏ; màu sắc, hình dạng: hình tròn</w:t>
      </w:r>
    </w:p>
    <w:p w:rsidR="00000000" w:rsidDel="00000000" w:rsidP="00000000" w:rsidRDefault="00000000" w:rsidRPr="00000000" w14:paraId="0000000B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Kỹ năng:</w:t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Trẻ quan sát và ghi nhớ có chủ định</w:t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Kỹ năng nghe, hiểu và làm theo yêu cầu của người lớn</w:t>
      </w:r>
    </w:p>
    <w:p w:rsidR="00000000" w:rsidDel="00000000" w:rsidP="00000000" w:rsidRDefault="00000000" w:rsidRPr="00000000" w14:paraId="0000000E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Giáo dục</w:t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Trẻ tích cực, vui vẻ tham gia vào hoạt động </w:t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Rèn vận động khéo léo của đôi tay thông qua vận động tách, bóc vỏ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CHUẨN BỊ VẬT LIỆU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- 1 Giỏ cam có nhiều loại: cam vỏ xanh, vỏ cam, cam dáng tròn, dáng dẹt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- 1 dụng cụ vắt cam, nước lọc, cốc, hũ đường nhỏ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Các rổ đựng các bộ phận rời của quả cam có gắn tên gọi: vỏ, múi, hạt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- 1 bảng chia 2 cột: 1 cột mặt cười, một cột mặt mếu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Hình ảnh mô tả quy trình pha nước cam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III. HƯỚNG DẪN</w:t>
      </w:r>
    </w:p>
    <w:tbl>
      <w:tblPr>
        <w:tblStyle w:val="Table1"/>
        <w:tblW w:w="988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5"/>
        <w:gridCol w:w="1005"/>
        <w:gridCol w:w="3750"/>
        <w:gridCol w:w="3585"/>
        <w:tblGridChange w:id="0">
          <w:tblGrid>
            <w:gridCol w:w="1545"/>
            <w:gridCol w:w="1005"/>
            <w:gridCol w:w="3750"/>
            <w:gridCol w:w="3585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Các bước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T.gian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HĐ của trẻ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HĐ của giáo viên</w:t>
            </w:r>
          </w:p>
        </w:tc>
      </w:tr>
      <w:tr>
        <w:trPr>
          <w:cantSplit w:val="0"/>
          <w:trHeight w:val="272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1. Gắn kết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phút </w:t>
            </w:r>
          </w:p>
          <w:p w:rsidR="00000000" w:rsidDel="00000000" w:rsidP="00000000" w:rsidRDefault="00000000" w:rsidRPr="00000000" w14:paraId="00000023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-Trẻ chơi “Chơi cùng chiếc túi giác quan”</w:t>
            </w:r>
          </w:p>
          <w:p w:rsidR="00000000" w:rsidDel="00000000" w:rsidP="00000000" w:rsidRDefault="00000000" w:rsidRPr="00000000" w14:paraId="0000002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-Trẻ nhận biết gọi tên quả cam</w:t>
            </w:r>
          </w:p>
          <w:p w:rsidR="00000000" w:rsidDel="00000000" w:rsidP="00000000" w:rsidRDefault="00000000" w:rsidRPr="00000000" w14:paraId="0000002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GV trẻ sờ và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GV trò chuyện với trẻ về quả cam: tên gọi, mùi vị…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GV đặt câu hỏi: làm thế nào để ăn được cam và quả cam nào ngọt?</w:t>
            </w:r>
          </w:p>
        </w:tc>
      </w:tr>
      <w:tr>
        <w:trPr>
          <w:cantSplit w:val="0"/>
          <w:trHeight w:val="73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2. Khám phá</w:t>
            </w:r>
          </w:p>
          <w:p w:rsidR="00000000" w:rsidDel="00000000" w:rsidP="00000000" w:rsidRDefault="00000000" w:rsidRPr="00000000" w14:paraId="0000002B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(khảo sát):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Trẻ khám phá, nhận biết quả cam qua hoạt động quan sát: màu sắc, mùi thơm</w:t>
            </w:r>
          </w:p>
          <w:p w:rsidR="00000000" w:rsidDel="00000000" w:rsidP="00000000" w:rsidRDefault="00000000" w:rsidRPr="00000000" w14:paraId="0000002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-Trẻ về bàn theo nhóm tìm hiểu quả cam: Trẻ bóc cam, khám phá và nhận biết, gọi tên các bộ phận: vỏ cam-bóp vỏ cam lên tờ giấy trắng nhận biết tinh dầu; bóc tách múi cam</w:t>
            </w:r>
          </w:p>
          <w:p w:rsidR="00000000" w:rsidDel="00000000" w:rsidP="00000000" w:rsidRDefault="00000000" w:rsidRPr="00000000" w14:paraId="0000003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-Trẻ nếm múi cam và cảm nhận vị, gắn biểu tượng mặt mếu, mặt cười tương ứng với cột có hình ảnh của quả cam</w:t>
            </w:r>
          </w:p>
          <w:p w:rsidR="00000000" w:rsidDel="00000000" w:rsidP="00000000" w:rsidRDefault="00000000" w:rsidRPr="00000000" w14:paraId="0000003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-Trẻ phân loại các bộ phận của quả cam bằng cách bỏ các bộ phận vào các rổ tương ứng có gắn tên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Giáo viên trò chuyện với trẻ về quả cam: con có quả gì? quả cam có những gì? làm thế nào để ăn cam?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-Mỗi GV hướng dẫn 1 nhóm trẻ quan sát các bộ phận từ ngoài vào trong theo thứ tự: vỏ, múi,tép, hạt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GV cho trẻ nếm phần ăn được của cam: múi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GV hướng dẫn trẻ đặt các bộ phận rời của quả cam vào các rổ tương ứng, có ghi tên: vỏ, múi, hạt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3. Giải thích (chia sẻ)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Trẻ giới thiệu và gọi tên các bộ phận của quả cam</w:t>
            </w:r>
          </w:p>
          <w:p w:rsidR="00000000" w:rsidDel="00000000" w:rsidP="00000000" w:rsidRDefault="00000000" w:rsidRPr="00000000" w14:paraId="0000003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Trẻ chọn những quả cam ngọt để riêng ra 1 đĩa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- GV hỏi trẻ: nhận biết bộ phận quả cam</w:t>
            </w:r>
          </w:p>
        </w:tc>
      </w:tr>
      <w:tr>
        <w:trPr>
          <w:cantSplit w:val="0"/>
          <w:trHeight w:val="26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4. Áp dụng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-Trẻ chọn nguyên vật liệu và làm theo quy trình pha nước cam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- Trẻ thưởng thức và chia sẻ về nước cam mình pha: ngọt, nhạt...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Hoạt động: Pha nước cam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GV giới thiệu quy trình pha nước cam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(Cam cô giáo cắt đôi giúp trẻ)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5. Đánh giá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240" w:before="240" w:line="240" w:lineRule="auto"/>
              <w:ind w:left="100" w:right="-26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GV quan sát và đánh giá hiểu biết của trẻ về quả cam/ quy trình và kỹ năng sử dụng đồ dùng pha nước cam, vận động khéo của trẻ</w:t>
            </w:r>
          </w:p>
        </w:tc>
      </w:tr>
    </w:tbl>
    <w:p w:rsidR="00000000" w:rsidDel="00000000" w:rsidP="00000000" w:rsidRDefault="00000000" w:rsidRPr="00000000" w14:paraId="0000004D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 Đánh giá trẻ hàng ngày (Đánh giá những vấn đề nổi bật về: Tình hình sức khỏe; trạng thái cảm xúc; thái độ và hành vi của trẻ; kiến thức, kỹ năng của trẻ)</w:t>
      </w:r>
    </w:p>
    <w:tbl>
      <w:tblPr>
        <w:tblStyle w:val="Table2"/>
        <w:tblW w:w="991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5"/>
        <w:gridCol w:w="3165"/>
        <w:gridCol w:w="3255"/>
        <w:gridCol w:w="3150"/>
        <w:tblGridChange w:id="0">
          <w:tblGrid>
            <w:gridCol w:w="345"/>
            <w:gridCol w:w="3165"/>
            <w:gridCol w:w="3255"/>
            <w:gridCol w:w="315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Ưu điểm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Hạn chế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Cải thiện</w:t>
            </w:r>
          </w:p>
        </w:tc>
      </w:tr>
      <w:tr>
        <w:trPr>
          <w:cantSplit w:val="0"/>
          <w:trHeight w:val="27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080" w:top="720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1f497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1f497d"/>
        <w:sz w:val="22"/>
        <w:szCs w:val="22"/>
        <w:u w:val="none"/>
        <w:shd w:fill="auto" w:val="clear"/>
        <w:vertAlign w:val="baseline"/>
        <w:rtl w:val="0"/>
      </w:rPr>
      <w:t xml:space="preserve">GIÁO DỤC STEAM CÙNG THS. LÊ BÍCH HỒNG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203385" y="2732568"/>
                        <a:ext cx="6285230" cy="209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ccff"/>
                              <w:sz w:val="144"/>
                              <w:vertAlign w:val="baseline"/>
                            </w:rPr>
                            <w:t xml:space="preserve">VIETNANNY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9092" cy="59390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58290" cy="588010"/>
          <wp:effectExtent b="0" l="0" r="0" t="0"/>
          <wp:docPr descr="z2766079187783_c958fe505d77d3264817eaa2683123b5" id="3" name="image1.jpg"/>
          <a:graphic>
            <a:graphicData uri="http://schemas.openxmlformats.org/drawingml/2006/picture">
              <pic:pic>
                <pic:nvPicPr>
                  <pic:cNvPr descr="z2766079187783_c958fe505d77d3264817eaa2683123b5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8290" cy="588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E307F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307F8"/>
  </w:style>
  <w:style w:type="paragraph" w:styleId="Footer">
    <w:name w:val="footer"/>
    <w:basedOn w:val="Normal"/>
    <w:link w:val="FooterChar"/>
    <w:uiPriority w:val="99"/>
    <w:unhideWhenUsed w:val="1"/>
    <w:rsid w:val="00E307F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307F8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307F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307F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losSXnO1uiUUYCtX6nudR+EXOg==">AMUW2mWJ8+fqY0SifZfZC+aqPYU6bOd/6TJZi1ntZJqPo+vHJ/PNkthf9NNL785QDgbMTHNSdTnFDkUNGfWrbFJV3YYdc/NsxTOZld2+e9zTWKCOhtNutXl/wmdgCfw1SsUEUF37+vrp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2021-09-15T09:11:00Z</dcterms:created>
  <dc:creator>Windows User</dc:creator>
</cp:coreProperties>
</file>